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2450" w14:textId="281592D5" w:rsidR="00204A78" w:rsidRPr="00BB030A" w:rsidRDefault="00204A78" w:rsidP="00204A78">
      <w:pPr>
        <w:jc w:val="center"/>
        <w:rPr>
          <w:b/>
          <w:bCs/>
          <w:color w:val="0D0D0D" w:themeColor="text1" w:themeTint="F2"/>
          <w:sz w:val="52"/>
          <w:szCs w:val="52"/>
          <w:lang w:val="pt-BR"/>
        </w:rPr>
      </w:pPr>
      <w:r w:rsidRPr="00BB030A">
        <w:rPr>
          <w:b/>
          <w:bCs/>
          <w:noProof/>
          <w:color w:val="0D0D0D" w:themeColor="text1" w:themeTint="F2"/>
          <w:sz w:val="52"/>
          <w:szCs w:val="52"/>
          <w:lang w:val="pt-BR"/>
        </w:rPr>
        <w:drawing>
          <wp:anchor distT="0" distB="0" distL="114300" distR="114300" simplePos="0" relativeHeight="251658240" behindDoc="1" locked="0" layoutInCell="1" allowOverlap="1" wp14:anchorId="5EAEB6CA" wp14:editId="1B80224A">
            <wp:simplePos x="0" y="0"/>
            <wp:positionH relativeFrom="column">
              <wp:posOffset>-13277</wp:posOffset>
            </wp:positionH>
            <wp:positionV relativeFrom="paragraph">
              <wp:posOffset>0</wp:posOffset>
            </wp:positionV>
            <wp:extent cx="5957455" cy="9144000"/>
            <wp:effectExtent l="133350" t="95250" r="139065" b="2552700"/>
            <wp:wrapNone/>
            <wp:docPr id="12603009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00943" name="Picture 1260300943"/>
                    <pic:cNvPicPr/>
                  </pic:nvPicPr>
                  <pic:blipFill>
                    <a:blip r:embed="rId4">
                      <a:clrChange>
                        <a:clrFrom>
                          <a:srgbClr val="EEF1F2"/>
                        </a:clrFrom>
                        <a:clrTo>
                          <a:srgbClr val="EEF1F2">
                            <a:alpha val="0"/>
                          </a:srgbClr>
                        </a:clrTo>
                      </a:clrChange>
                      <a:extLst>
                        <a:ext uri="{BEBA8EAE-BF5A-486C-A8C5-ECC9F3942E4B}">
                          <a14:imgProps xmlns:a14="http://schemas.microsoft.com/office/drawing/2010/main">
                            <a14:imgLayer r:embed="rId5">
                              <a14:imgEffect>
                                <a14:colorTemperature colorTemp="5900"/>
                              </a14:imgEffect>
                            </a14:imgLayer>
                          </a14:imgProps>
                        </a:ext>
                        <a:ext uri="{28A0092B-C50C-407E-A947-70E740481C1C}">
                          <a14:useLocalDpi xmlns:a14="http://schemas.microsoft.com/office/drawing/2010/main" val="0"/>
                        </a:ext>
                      </a:extLst>
                    </a:blip>
                    <a:stretch>
                      <a:fillRect/>
                    </a:stretch>
                  </pic:blipFill>
                  <pic:spPr>
                    <a:xfrm>
                      <a:off x="0" y="0"/>
                      <a:ext cx="5957455" cy="9144000"/>
                    </a:xfrm>
                    <a:prstGeom prst="roundRect">
                      <a:avLst>
                        <a:gd name="adj" fmla="val 4167"/>
                      </a:avLst>
                    </a:prstGeom>
                    <a:solidFill>
                      <a:srgbClr val="FFFFFF"/>
                    </a:solidFill>
                    <a:ln w="76200" cap="sq">
                      <a:solidFill>
                        <a:srgbClr val="EAEAEA"/>
                      </a:solidFill>
                      <a:miter lim="800000"/>
                    </a:ln>
                    <a:effectLst>
                      <a:outerShdw blurRad="50800" dist="50800" dir="5400000" algn="ctr" rotWithShape="0">
                        <a:srgbClr val="000000">
                          <a:alpha val="50000"/>
                        </a:srgbClr>
                      </a:outerShdw>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BB030A">
        <w:rPr>
          <w:b/>
          <w:bCs/>
          <w:color w:val="0D0D0D" w:themeColor="text1" w:themeTint="F2"/>
          <w:sz w:val="52"/>
          <w:szCs w:val="52"/>
          <w:lang w:val="pt-BR"/>
        </w:rPr>
        <w:t>TỪ CHẤT KHÍ VÔ DANH CHO TỚI NITROGEN</w:t>
      </w:r>
    </w:p>
    <w:p w14:paraId="6213E9B3" w14:textId="77777777" w:rsidR="00204A78" w:rsidRPr="00BB030A" w:rsidRDefault="00204A78" w:rsidP="00204A78">
      <w:pPr>
        <w:jc w:val="both"/>
        <w:rPr>
          <w:color w:val="0D0D0D" w:themeColor="text1" w:themeTint="F2"/>
          <w:sz w:val="28"/>
          <w:szCs w:val="28"/>
          <w:lang w:val="pt-BR"/>
        </w:rPr>
      </w:pPr>
      <w:r w:rsidRPr="00BB030A">
        <w:rPr>
          <w:color w:val="0D0D0D" w:themeColor="text1" w:themeTint="F2"/>
          <w:lang w:val="pt-BR"/>
        </w:rPr>
        <w:tab/>
      </w:r>
      <w:r w:rsidRPr="00BB030A">
        <w:rPr>
          <w:color w:val="0D0D0D" w:themeColor="text1" w:themeTint="F2"/>
          <w:sz w:val="28"/>
          <w:szCs w:val="28"/>
          <w:lang w:val="pt-BR"/>
        </w:rPr>
        <w:t>Nitrogen, hay nitơ, là một trong những nguyên tố hóa học quan trọng nhất trong tự nhiên. Lịch sử của nitrogen không chỉ là câu chuyện về sự khám phá mà còn là hành trình của con người trong việc hiểu biết và ứng dụng nó trong nhiều lĩnh vực khác nhau.</w:t>
      </w:r>
    </w:p>
    <w:p w14:paraId="30F973A9" w14:textId="77777777" w:rsidR="00204A78" w:rsidRPr="00BB030A" w:rsidRDefault="00204A78" w:rsidP="00204A78">
      <w:pPr>
        <w:jc w:val="both"/>
        <w:rPr>
          <w:color w:val="0D0D0D" w:themeColor="text1" w:themeTint="F2"/>
          <w:sz w:val="28"/>
          <w:szCs w:val="28"/>
          <w:lang w:val="pt-BR"/>
        </w:rPr>
      </w:pPr>
      <w:r w:rsidRPr="00BB030A">
        <w:rPr>
          <w:color w:val="0D0D0D" w:themeColor="text1" w:themeTint="F2"/>
          <w:sz w:val="28"/>
          <w:szCs w:val="28"/>
          <w:lang w:val="pt-BR"/>
        </w:rPr>
        <w:tab/>
        <w:t>Câu chuyện về nitrogen bắt đầu từ thế kỷ thứ 18 với các nhà nghiên cứu như Daniel Rutherford và Carl Wilhelm Scheele. Daniel Rutherford, một nhà hóa học người Scotland, đã phát hiện ra khí nitơ vào năm 1772. Ông gọi nó là "khí không phải là không khí" vì nitrogen không thể cháy và không hỗ trợ sự sống. Trong khi đó, Scheele, một nhà hóa học người Thụy Điển, cũng phát hiện ra khí nitơ độc lập vào năm 1772 nhưng không công bố kết quả của mình cho đến năm 1777. Thật khó để xác định người nào chính xác là người phát hiện ra nitơ đầu tiên, nhưng công lao của cả hai đều rất quan trọng.</w:t>
      </w:r>
    </w:p>
    <w:p w14:paraId="6CD6E8FE" w14:textId="77777777" w:rsidR="00204A78" w:rsidRPr="00BB030A" w:rsidRDefault="00204A78" w:rsidP="00204A78">
      <w:pPr>
        <w:jc w:val="both"/>
        <w:rPr>
          <w:color w:val="0D0D0D" w:themeColor="text1" w:themeTint="F2"/>
          <w:sz w:val="28"/>
          <w:szCs w:val="28"/>
          <w:lang w:val="pt-BR"/>
        </w:rPr>
      </w:pPr>
      <w:r w:rsidRPr="00BB030A">
        <w:rPr>
          <w:color w:val="0D0D0D" w:themeColor="text1" w:themeTint="F2"/>
          <w:sz w:val="28"/>
          <w:szCs w:val="28"/>
          <w:lang w:val="pt-BR"/>
        </w:rPr>
        <w:tab/>
        <w:t>Trải qua thời gian, các nhà nghiên cứu đã tiến xa hơn trong việc hiểu biết về tính chất của nitrogen. Antoine Lavoisier, một nhà hóa học nổi tiếng người Pháp, đã đặt tên gọi cho nitrogen từ nguyên tố “nitrogen” vào năm 1790, xuất phát từ các từ gốc La-tinh nitrogenr và gennao, có nghĩa là “tạo ra đồng xu”. Ông cho rằng nitơ là nguyên tố tạo ra axit nitric khi kết hợp với hydro.</w:t>
      </w:r>
    </w:p>
    <w:p w14:paraId="0BB546DF" w14:textId="77777777" w:rsidR="00204A78" w:rsidRPr="00BB030A" w:rsidRDefault="00204A78" w:rsidP="00204A78">
      <w:pPr>
        <w:jc w:val="both"/>
        <w:rPr>
          <w:color w:val="0D0D0D" w:themeColor="text1" w:themeTint="F2"/>
          <w:sz w:val="28"/>
          <w:szCs w:val="28"/>
          <w:lang w:val="pt-BR"/>
        </w:rPr>
      </w:pPr>
      <w:r w:rsidRPr="00BB030A">
        <w:rPr>
          <w:color w:val="0D0D0D" w:themeColor="text1" w:themeTint="F2"/>
          <w:sz w:val="28"/>
          <w:szCs w:val="28"/>
          <w:lang w:val="pt-BR"/>
        </w:rPr>
        <w:tab/>
        <w:t>Nhưng không chỉ là việc đặt tên, sự hiểu biết sâu sắc về nitơ đã mở ra cánh cửa cho nhiều ứng dụng quan trọng trong cuộc sống hàng ngày và công nghiệp. Trong thế kỷ 19, việc sử dụng nitơ trong phân bón đã giúp cải thiện năng suất nông nghiệp đáng kể. Trong y học, nitơ đóng vai trò quan trọng trong việc sản xuất thuốc và các dung dịch y tế. Trong công nghiệp thực phẩm, nitrogen được sử dụng để bảo quản thực phẩm và làm lạnh.</w:t>
      </w:r>
    </w:p>
    <w:p w14:paraId="446C9062" w14:textId="77777777" w:rsidR="00204A78" w:rsidRPr="00BB030A" w:rsidRDefault="00204A78" w:rsidP="00204A78">
      <w:pPr>
        <w:jc w:val="both"/>
        <w:rPr>
          <w:color w:val="0D0D0D" w:themeColor="text1" w:themeTint="F2"/>
          <w:sz w:val="28"/>
          <w:szCs w:val="28"/>
          <w:lang w:val="pt-BR"/>
        </w:rPr>
      </w:pPr>
      <w:r w:rsidRPr="00BB030A">
        <w:rPr>
          <w:color w:val="0D0D0D" w:themeColor="text1" w:themeTint="F2"/>
          <w:sz w:val="28"/>
          <w:szCs w:val="28"/>
          <w:lang w:val="pt-BR"/>
        </w:rPr>
        <w:tab/>
        <w:t>Tuy nhiên, việc nghiên cứu về nitơ không dừng lại ở đó. Trên thực tế, ngày nay, việc hiểu rõ hơn về tính chất và ứng dụng của nitơ vẫn đang tiếp tục thu hút sự quan tâm của các nhà khoa học và nhà nghiên cứu trên khắp thế giới. Ví dụ, nitơ được xem xét để ứng dụng trong lĩnh vực năng lượng tái tạo, làm nguồn năng lượng trong các pin nitơ và làm việc trong các hệ thống truyền nhiệt tiên tiến.</w:t>
      </w:r>
    </w:p>
    <w:p w14:paraId="6A5E4FC0" w14:textId="13EBE25C" w:rsidR="00A14A0A" w:rsidRPr="00BB030A" w:rsidRDefault="00204A78" w:rsidP="00204A78">
      <w:pPr>
        <w:jc w:val="both"/>
        <w:rPr>
          <w:color w:val="0D0D0D" w:themeColor="text1" w:themeTint="F2"/>
          <w:sz w:val="28"/>
          <w:szCs w:val="28"/>
          <w:lang w:val="pt-BR"/>
        </w:rPr>
      </w:pPr>
      <w:r w:rsidRPr="00BB030A">
        <w:rPr>
          <w:color w:val="0D0D0D" w:themeColor="text1" w:themeTint="F2"/>
          <w:sz w:val="28"/>
          <w:szCs w:val="28"/>
          <w:lang w:val="pt-BR"/>
        </w:rPr>
        <w:tab/>
        <w:t>Tóm lại, câu chuyện về lịch sử của nitơ không chỉ là một hành trình của khám phá khoa học mà còn là một hành trình của sự hiểu biết ngày càng sâu sắc và ứng dụng rộng rãi trong cuộc sống và công nghiệp. Qua các nỗ lực không ngừng, con người tiếp tục khai phá và tận dụng tiềm năng của nitơ để tạo ra một tương lai tươi sáng hơn cho hành tinh của chúng ta.</w:t>
      </w:r>
    </w:p>
    <w:sectPr w:rsidR="00A14A0A" w:rsidRPr="00BB030A" w:rsidSect="008F462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0F"/>
    <w:rsid w:val="00065419"/>
    <w:rsid w:val="001D2D1E"/>
    <w:rsid w:val="00204A78"/>
    <w:rsid w:val="00324C2E"/>
    <w:rsid w:val="003E187B"/>
    <w:rsid w:val="006415E7"/>
    <w:rsid w:val="00701EB2"/>
    <w:rsid w:val="008F4629"/>
    <w:rsid w:val="00A14A0A"/>
    <w:rsid w:val="00AD2A0F"/>
    <w:rsid w:val="00BB030A"/>
    <w:rsid w:val="00C20185"/>
    <w:rsid w:val="00C81399"/>
    <w:rsid w:val="00EB43E5"/>
    <w:rsid w:val="00F4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E062"/>
  <w15:chartTrackingRefBased/>
  <w15:docId w15:val="{7C456031-89A7-46B3-8AE8-63F9CCF8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A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Pham</dc:creator>
  <cp:keywords/>
  <dc:description/>
  <cp:lastModifiedBy>Tan Pham</cp:lastModifiedBy>
  <cp:revision>11</cp:revision>
  <dcterms:created xsi:type="dcterms:W3CDTF">2024-03-09T02:08:00Z</dcterms:created>
  <dcterms:modified xsi:type="dcterms:W3CDTF">2024-03-13T01:39:00Z</dcterms:modified>
</cp:coreProperties>
</file>